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АВТОНОМНЫЙ ОКРУГ - ЮГРА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РАЙОН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 ОБРАЗОВАНИЕ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СЕЛЬСКОЕ ПОСЕЛЕНИЕ СЕЛИЯРОВО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19.06.2023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№ 214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с.Селиярово</w:t>
      </w:r>
    </w:p>
    <w:p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4811"/>
      </w:tblGrid>
      <w:tr>
        <w:trPr>
          <w:trHeight w:val="440"/>
        </w:trPr>
        <w:tc>
          <w:tcPr>
            <w:cnfStyle w:val="101000000000"/>
            <w:tcW w:w="4811" w:type="dxa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shd w:val="clear" w:color="auto" w:fill="auto"/>
          </w:tcPr>
          <w:p>
            <w:pPr>
              <w:pStyle w:val="Heading4"/>
              <w:spacing w:before="0" w:after="0" w:line="276" w:lineRule="auto"/>
              <w:jc w:val="both"/>
              <w:rPr/>
            </w:pPr>
            <w:r>
              <w:rPr>
                <w:rFonts w:ascii="Times New Roman" w:hAnsi="Times New Roman"/>
                <w:b w:val="off"/>
              </w:rPr>
              <w:t xml:space="preserve">Об установлении земельного налога </w:t>
            </w:r>
          </w:p>
        </w:tc>
      </w:tr>
    </w:tbl>
    <w:p>
      <w:pPr>
        <w:ind w:firstLine="709"/>
        <w:contextualSpacing w:val="on"/>
        <w:jc w:val="both"/>
        <w:rPr>
          <w:sz w:val="20"/>
          <w:szCs w:val="28"/>
        </w:rPr>
      </w:pPr>
    </w:p>
    <w:p>
      <w:pPr>
        <w:pStyle w:val="BodyText"/>
        <w:ind w:firstLine="709"/>
        <w:contextualSpacing w:val="on"/>
        <w:rPr/>
      </w:pPr>
      <w:r>
        <w:t xml:space="preserve">На основании </w:t>
      </w:r>
      <w:r>
        <w:rPr>
          <w:rFonts w:eastAsiaTheme="minorHAnsi"/>
          <w:lang w:eastAsia="en-US"/>
        </w:rPr>
        <w:t>Налогового кодекса Российской Федерации</w:t>
      </w:r>
      <w:r>
        <w:rPr>
          <w:rFonts w:eastAsiaTheme="minorHAnsi"/>
          <w:lang w:eastAsia="en-US"/>
        </w:rPr>
        <w:t xml:space="preserve">, </w:t>
      </w:r>
      <w:r>
        <w:t xml:space="preserve">Федерального закона от 06.10.2003 № </w:t>
      </w:r>
      <w:r>
        <w:t>131-ФЗ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 xml:space="preserve">, </w:t>
      </w:r>
      <w:r>
        <w:t xml:space="preserve">Устава сельского поселения Селиярово, </w:t>
      </w:r>
    </w:p>
    <w:p>
      <w:pPr>
        <w:pStyle w:val="BodyText"/>
        <w:ind w:firstLine="709"/>
        <w:contextualSpacing w:val="on"/>
        <w:rPr/>
      </w:pP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contextualSpacing w:val="on"/>
        <w:jc w:val="center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righ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1. Ввести в действие на территории мун</w:t>
      </w:r>
      <w:r>
        <w:rPr>
          <w:sz w:val="28"/>
          <w:szCs w:val="28"/>
        </w:rPr>
        <w:t>иципального образования сельского поселения Селиярово земельный налог, определить налоговые ставки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установить налоговые льготы, основания и порядок их применения</w:t>
      </w:r>
      <w:r>
        <w:rPr>
          <w:sz w:val="28"/>
          <w:szCs w:val="28"/>
        </w:rPr>
        <w:t>.</w:t>
      </w:r>
    </w:p>
    <w:p>
      <w:pPr>
        <w:pStyle w:val="ListParagraph"/>
        <w:tabs>
          <w:tab w:val="left" w:pos="0"/>
        </w:tabs>
        <w:ind w:left="0" w:right="0" w:firstLine="72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 Установить налоговые ставки по видам разрешенного использования земельных участков согласно приложению к настоящему решен</w:t>
      </w:r>
      <w:r>
        <w:rPr>
          <w:sz w:val="28"/>
          <w:szCs w:val="28"/>
        </w:rPr>
        <w:t>ию</w:t>
      </w:r>
    </w:p>
    <w:p>
      <w:pPr>
        <w:pStyle w:val="ListParagraph"/>
        <w:tabs>
          <w:tab w:val="left" w:pos="0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 Освобождаются от налогообложения:</w:t>
      </w:r>
    </w:p>
    <w:p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органы местного самоуправления сельского по</w:t>
      </w:r>
      <w:r>
        <w:rPr>
          <w:sz w:val="28"/>
          <w:szCs w:val="28"/>
        </w:rPr>
        <w:t>селения Селиярово – в отношении всех земельных участков;</w:t>
      </w:r>
    </w:p>
    <w:p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 учреждения сельского поселения Селиярово, Ханты-Мансийского района - в отношении всех земельных участков;</w:t>
      </w:r>
    </w:p>
    <w:p>
      <w:pPr>
        <w:pStyle w:val="ListParagraph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социально ориентированные некоммерческие организации (СО НКО), зарегистри</w:t>
      </w:r>
      <w:r>
        <w:rPr>
          <w:sz w:val="28"/>
          <w:szCs w:val="28"/>
        </w:rPr>
        <w:t>рованные на территории сельского поселения Селиярово - в отношении земельных участков,</w:t>
      </w:r>
      <w:r>
        <w:rPr>
          <w:rFonts w:eastAsiaTheme="minorHAnsi"/>
          <w:sz w:val="28"/>
          <w:szCs w:val="28"/>
          <w:lang w:eastAsia="en-US"/>
        </w:rPr>
        <w:t xml:space="preserve"> используемых ими для осуществления видов деятельности, предусмотренных </w:t>
      </w:r>
      <w:r>
        <w:fldChar w:fldCharType="begin"/>
      </w:r>
      <w:r>
        <w:instrText xml:space="preserve">HYPERLINK "consultantplus://offline/ref=DF4BF258FAFD83B7F7AB8CF9124F975D06F3C2656364E237B070ACFB16D4DA698426104158B7A9CC8F643B38C49BAD89665A8D00B8Y5tEG"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пунктом 1 статьи 31.1</w:t>
      </w:r>
      <w: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12.01.</w:t>
      </w:r>
      <w:r>
        <w:rPr>
          <w:rFonts w:eastAsiaTheme="minorHAnsi"/>
          <w:sz w:val="28"/>
          <w:szCs w:val="28"/>
          <w:lang w:eastAsia="en-US"/>
        </w:rPr>
        <w:t xml:space="preserve">1996 № 7-ФЗ «О некоммерческих организациях», </w:t>
      </w:r>
      <w:r>
        <w:fldChar w:fldCharType="begin"/>
      </w:r>
      <w:r>
        <w:instrText xml:space="preserve">HYPERLINK "consultantplus://offline/ref=DF4BF258FAFD83B7F7AB92F40423C05204FA946B6666EB67EF20AAAC4984DC3CC466161418F6AF99DE206F35C299E7D922118202B34277CC244E9EB4YDt9G"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пунктом 1 статьи 3</w:t>
      </w:r>
      <w: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16.12.2010 № 229-оз «О поддержке региональных социально ориенти</w:t>
      </w:r>
      <w:r>
        <w:rPr>
          <w:rFonts w:eastAsiaTheme="minorHAnsi"/>
          <w:sz w:val="28"/>
          <w:szCs w:val="28"/>
          <w:lang w:eastAsia="en-US"/>
        </w:rPr>
        <w:t>рованных некоммерческих организаций, осуществляющих деятельность в Ханты-Мансийском автономном округе – Югре».</w:t>
      </w: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</w:rPr>
        <w:t>Признать утратившими силу решения Совета депутатов сельского поселения Селиярово:</w:t>
      </w:r>
    </w:p>
    <w:p>
      <w:pPr>
        <w:pStyle w:val="ListParagraph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от 29.12.2012 № 161 «</w:t>
      </w:r>
      <w:r>
        <w:rPr>
          <w:spacing w:val="-9"/>
          <w:sz w:val="28"/>
        </w:rPr>
        <w:t>Об установлении зем</w:t>
      </w:r>
      <w:r>
        <w:rPr>
          <w:spacing w:val="-9"/>
          <w:sz w:val="28"/>
        </w:rPr>
        <w:t>ельного налога»;</w:t>
      </w:r>
    </w:p>
    <w:p>
      <w:pPr>
        <w:pStyle w:val="ListParagraph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z w:val="28"/>
          <w:szCs w:val="28"/>
        </w:rPr>
        <w:t xml:space="preserve">-от 26.12.2022 № 183 «Об установлении земельного налога». </w:t>
      </w: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</w:rPr>
        <w:t>Опубликовать (обнародовать) настоящее решение в установленном порядке и разместить на официальном сайте администрации сельского поселения.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</w:t>
      </w:r>
      <w:r>
        <w:rPr>
          <w:sz w:val="28"/>
          <w:szCs w:val="28"/>
        </w:rPr>
        <w:t xml:space="preserve"> января 2023 года, не ранее чем по истечении одного месяца со дня его официального опубликования (обнародования). 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r>
        <w:rPr>
          <w:sz w:val="28"/>
          <w:szCs w:val="28"/>
        </w:rPr>
        <w:t>А.А. Юдин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tabs>
          <w:tab w:val="left" w:pos="7545"/>
        </w:tabs>
        <w:jc w:val="both"/>
        <w:rPr>
          <w:sz w:val="28"/>
          <w:szCs w:val="28"/>
        </w:rPr>
      </w:pPr>
    </w:p>
    <w:p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 </w:t>
      </w:r>
    </w:p>
    <w:p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Селиярово</w:t>
      </w:r>
    </w:p>
    <w:p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19.06.2023 № 214</w:t>
      </w:r>
    </w:p>
    <w:p>
      <w:pPr>
        <w:ind w:left="709"/>
        <w:jc w:val="right"/>
        <w:rPr>
          <w:sz w:val="28"/>
          <w:szCs w:val="28"/>
        </w:rPr>
      </w:pPr>
    </w:p>
    <w:p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Ставки земельного налога по видам разрешенного использования земельных участков</w:t>
      </w:r>
    </w:p>
    <w:p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666"/>
        <w:gridCol w:w="5427"/>
        <w:gridCol w:w="3078"/>
        <w:gridCol w:w="948"/>
      </w:tblGrid>
      <w:tr>
        <w:trPr>
          <w:jc w:val="center"/>
        </w:trPr>
        <w:tc>
          <w:tcPr>
            <w:cnfStyle w:val="101000000000"/>
            <w:tcW w:w="66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cnfStyle w:val="100000000000"/>
            <w:tcW w:w="5427" w:type="dxa"/>
          </w:tcPr>
          <w:p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Виды земельных участков</w:t>
            </w:r>
          </w:p>
        </w:tc>
        <w:tc>
          <w:tcPr>
            <w:cnfStyle w:val="100000000000"/>
            <w:tcW w:w="3078" w:type="dxa"/>
          </w:tcPr>
          <w:p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Код вида разрешенного использования земельного участка &lt;*&gt;</w:t>
            </w:r>
          </w:p>
        </w:tc>
        <w:tc>
          <w:tcPr>
            <w:cnfStyle w:val="100000000000"/>
            <w:tcW w:w="948" w:type="dxa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Налоговая</w:t>
            </w:r>
            <w:r>
              <w:rPr>
                <w:rFonts w:eastAsiaTheme="minorHAnsi"/>
                <w:b/>
                <w:lang w:eastAsia="en-US"/>
              </w:rPr>
              <w:t xml:space="preserve"> став</w:t>
            </w:r>
          </w:p>
          <w:p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ка, %</w:t>
            </w:r>
          </w:p>
        </w:tc>
      </w:tr>
      <w:tr>
        <w:trPr>
          <w:jc w:val="center"/>
        </w:trPr>
        <w:tc>
          <w:tcPr>
            <w:cnfStyle w:val="001000100000"/>
            <w:tcW w:w="6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5427" w:type="dxa"/>
          </w:tcPr>
          <w:p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cnfStyle w:val="000000100000"/>
            <w:tcW w:w="3078" w:type="dxa"/>
          </w:tcPr>
          <w:p>
            <w:r>
              <w:t>1.0 (</w:t>
            </w:r>
            <w:r>
              <w:rPr>
                <w:rFonts w:eastAsiaTheme="minorHAnsi"/>
                <w:lang w:eastAsia="en-US"/>
              </w:rPr>
              <w:t xml:space="preserve">включает в себя содержание видов разрешенного использования с </w:t>
            </w:r>
            <w:r>
              <w:fldChar w:fldCharType="begin"/>
            </w:r>
            <w:r>
              <w:instrText xml:space="preserve">HYPERLINK "consultantplus://offline/ref=666930114F8C8AE685A290D06DF6932BDC6E3FFB44A06481EB203C5B49ED112B9929AC7D332202830E3B0BA2FAA34613146D73E84BC4C73DwFp4G" </w:instrText>
            </w:r>
            <w:r>
              <w:fldChar w:fldCharType="separate"/>
            </w:r>
            <w:r>
              <w:rPr>
                <w:rFonts w:eastAsiaTheme="minorHAnsi"/>
                <w:lang w:eastAsia="en-US"/>
              </w:rPr>
              <w:t>кодами 1.1</w:t>
            </w:r>
            <w:r>
              <w:fldChar w:fldCharType="end"/>
            </w:r>
            <w:r>
              <w:rPr>
                <w:rFonts w:eastAsiaTheme="minorHAnsi"/>
                <w:lang w:eastAsia="en-US"/>
              </w:rPr>
              <w:t xml:space="preserve"> - </w:t>
            </w:r>
            <w:r>
              <w:fldChar w:fldCharType="begin"/>
            </w:r>
            <w:r>
              <w:instrText xml:space="preserve">HYPERLINK "consultantplus://offline/ref=666930114F8C8AE685A290D06DF6932BDC6E3FFB44A06481EB203C5B49ED112B9929AC7D33220286053B0BA2FAA34613146D73E84BC4C73DwFp4G" </w:instrText>
            </w:r>
            <w:r>
              <w:fldChar w:fldCharType="separate"/>
            </w:r>
            <w:r>
              <w:rPr>
                <w:rFonts w:eastAsiaTheme="minorHAnsi"/>
                <w:lang w:eastAsia="en-US"/>
              </w:rPr>
              <w:t>1.20</w:t>
            </w:r>
            <w:r>
              <w:fldChar w:fldCharType="end"/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cnfStyle w:val="000000100000"/>
            <w:tcW w:w="948" w:type="dxa"/>
          </w:tcPr>
          <w:p>
            <w:pPr>
              <w:jc w:val="center"/>
              <w:rPr/>
            </w:pPr>
            <w:r>
              <w:t>0,3</w:t>
            </w:r>
          </w:p>
        </w:tc>
      </w:tr>
      <w:tr>
        <w:trPr>
          <w:trHeight w:val="362"/>
          <w:jc w:val="center"/>
        </w:trPr>
        <w:tc>
          <w:tcPr>
            <w:cnfStyle w:val="001000010000"/>
            <w:tcW w:w="66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8505" w:type="dxa"/>
            <w:gridSpan w:val="2"/>
          </w:tcPr>
          <w:p>
            <w:r>
              <w:t>Земельные участки, принадлежащие физическим лицам, предназначенные для:</w:t>
            </w:r>
          </w:p>
        </w:tc>
        <w:tc>
          <w:tcPr>
            <w:cnfStyle w:val="000000010000"/>
            <w:tcW w:w="948" w:type="dxa"/>
            <w:vMerge w:val="restart"/>
          </w:tcPr>
          <w:p>
            <w:pPr>
              <w:jc w:val="center"/>
              <w:rPr/>
            </w:pPr>
            <w:r>
              <w:t>0,3</w:t>
            </w:r>
          </w:p>
        </w:tc>
      </w:tr>
      <w:tr>
        <w:trPr>
          <w:trHeight w:val="555"/>
          <w:jc w:val="center"/>
        </w:trPr>
        <w:tc>
          <w:tcPr>
            <w:cnfStyle w:val="001000100000"/>
            <w:tcW w:w="66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5427" w:type="dxa"/>
          </w:tcPr>
          <w:p>
            <w:pPr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жилой застройки;</w:t>
            </w:r>
          </w:p>
          <w:p/>
        </w:tc>
        <w:tc>
          <w:tcPr>
            <w:cnfStyle w:val="000000100000"/>
            <w:tcW w:w="3078" w:type="dxa"/>
          </w:tcPr>
          <w:p>
            <w:r>
              <w:t>2.0 (</w:t>
            </w:r>
            <w:r>
              <w:rPr>
                <w:rFonts w:eastAsiaTheme="minorHAnsi"/>
                <w:lang w:eastAsia="en-US"/>
              </w:rPr>
              <w:t xml:space="preserve">включает в себя содержание видов разрешенного использования с </w:t>
            </w:r>
            <w:r>
              <w:fldChar w:fldCharType="begin"/>
            </w:r>
            <w:r>
              <w:instrText xml:space="preserve">HYPERLINK "consultantplus://offline/ref=93B8480098EDDE0AC5974D17941862DB9E6D89469897B7D646A32724FD7CB60EF171D8639CE2EA87508E0D61C7F8CB94EDDF800904521D90D5rDG" </w:instrText>
            </w:r>
            <w:r>
              <w:fldChar w:fldCharType="separate"/>
            </w:r>
            <w:r>
              <w:rPr>
                <w:rFonts w:eastAsiaTheme="minorHAnsi"/>
                <w:lang w:eastAsia="en-US"/>
              </w:rPr>
              <w:t>кодами 2.1</w:t>
            </w:r>
            <w:r>
              <w:fldChar w:fldCharType="end"/>
            </w:r>
            <w:r>
              <w:rPr>
                <w:rFonts w:eastAsiaTheme="minorHAnsi"/>
                <w:lang w:eastAsia="en-US"/>
              </w:rPr>
              <w:t xml:space="preserve"> - </w:t>
            </w:r>
            <w:r>
              <w:fldChar w:fldCharType="begin"/>
            </w:r>
            <w:r>
              <w:instrText xml:space="preserve">HYPERLINK "consultantplus://offline/ref=93B8480098EDDE0AC5974D17941862DB9E6D89469897B7D646A32724FD7CB60EF171D8639CE2EA86518E0D61C7F8CB94EDDF800904521D90D5rDG" </w:instrText>
            </w:r>
            <w:r>
              <w:fldChar w:fldCharType="separate"/>
            </w:r>
            <w:r>
              <w:rPr>
                <w:rFonts w:eastAsiaTheme="minorHAnsi"/>
                <w:lang w:eastAsia="en-US"/>
              </w:rPr>
              <w:t>2.3</w:t>
            </w:r>
            <w:r>
              <w:fldChar w:fldCharType="end"/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fldChar w:fldCharType="begin"/>
            </w:r>
            <w:r>
              <w:instrText xml:space="preserve">HYPERLINK "consultantplus://offline/ref=93B8480098EDDE0AC5974D17941862DB9E6D89469897B7D646A32724FD7CB60EF171D8639CE2EB8F558E0D61C7F8CB94EDDF800904521D90D5rDG" </w:instrText>
            </w:r>
            <w:r>
              <w:fldChar w:fldCharType="separate"/>
            </w:r>
            <w:r>
              <w:rPr>
                <w:rFonts w:eastAsiaTheme="minorHAnsi"/>
                <w:lang w:eastAsia="en-US"/>
              </w:rPr>
              <w:t>2.5</w:t>
            </w:r>
            <w:r>
              <w:fldChar w:fldCharType="end"/>
            </w:r>
            <w:r>
              <w:rPr>
                <w:rFonts w:eastAsiaTheme="minorHAnsi"/>
                <w:lang w:eastAsia="en-US"/>
              </w:rPr>
              <w:t xml:space="preserve"> - </w:t>
            </w:r>
            <w:r>
              <w:fldChar w:fldCharType="begin"/>
            </w:r>
            <w:r>
              <w:instrText xml:space="preserve">HYPERLINK "consultantplus://offline/ref=93B8480098EDDE0AC5974D17941862DB9E6D89469897B7D646A32724FD7CB60EF171D8639CE2EB8F5C8E0D61C7F8CB94EDDF800904521D90D5rDG" </w:instrText>
            </w:r>
            <w:r>
              <w:fldChar w:fldCharType="separate"/>
            </w:r>
            <w:r>
              <w:rPr>
                <w:rFonts w:eastAsiaTheme="minorHAnsi"/>
                <w:lang w:eastAsia="en-US"/>
              </w:rPr>
              <w:t xml:space="preserve">2.7, за исключением кодов 2.7.1, 2.7.2 </w:t>
            </w:r>
            <w:r>
              <w:fldChar w:fldCharType="end"/>
            </w:r>
            <w:r>
              <w:t xml:space="preserve">)  </w:t>
            </w:r>
          </w:p>
        </w:tc>
        <w:tc>
          <w:tcPr>
            <w:cnfStyle w:val="000000100000"/>
            <w:tcW w:w="948" w:type="dxa"/>
            <w:vMerge w:val="continue"/>
          </w:tcPr>
          <w:p>
            <w:pPr>
              <w:jc w:val="center"/>
              <w:rPr/>
            </w:pPr>
          </w:p>
        </w:tc>
      </w:tr>
      <w:tr>
        <w:trPr>
          <w:trHeight w:val="348"/>
          <w:jc w:val="center"/>
        </w:trPr>
        <w:tc>
          <w:tcPr>
            <w:cnfStyle w:val="001000010000"/>
            <w:tcW w:w="66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5427" w:type="dxa"/>
          </w:tcPr>
          <w:p>
            <w:r>
              <w:rPr>
                <w:rFonts w:eastAsiaTheme="minorHAnsi"/>
                <w:lang w:eastAsia="en-US"/>
              </w:rPr>
              <w:t>- земельные участки общего назначения;</w:t>
            </w:r>
          </w:p>
        </w:tc>
        <w:tc>
          <w:tcPr>
            <w:cnfStyle w:val="000000010000"/>
            <w:tcW w:w="3078" w:type="dxa"/>
          </w:tcPr>
          <w:p>
            <w:r>
              <w:t>13.0</w:t>
            </w:r>
          </w:p>
        </w:tc>
        <w:tc>
          <w:tcPr>
            <w:cnfStyle w:val="000000010000"/>
            <w:tcW w:w="948" w:type="dxa"/>
            <w:vMerge w:val="continue"/>
          </w:tcPr>
          <w:p>
            <w:pPr>
              <w:jc w:val="center"/>
              <w:rPr/>
            </w:pPr>
          </w:p>
        </w:tc>
      </w:tr>
      <w:tr>
        <w:trPr>
          <w:trHeight w:val="342"/>
          <w:jc w:val="center"/>
        </w:trPr>
        <w:tc>
          <w:tcPr>
            <w:cnfStyle w:val="001000100000"/>
            <w:tcW w:w="66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5427" w:type="dxa"/>
          </w:tcPr>
          <w:p>
            <w:pPr>
              <w:ind w:firstLine="34"/>
              <w:rPr/>
            </w:pPr>
            <w:r>
              <w:rPr>
                <w:rFonts w:eastAsiaTheme="minorHAnsi"/>
                <w:lang w:eastAsia="en-US"/>
              </w:rPr>
              <w:t>- ведения огородничества;</w:t>
            </w:r>
          </w:p>
        </w:tc>
        <w:tc>
          <w:tcPr>
            <w:cnfStyle w:val="000000100000"/>
            <w:tcW w:w="3078" w:type="dxa"/>
          </w:tcPr>
          <w:p>
            <w:r>
              <w:t>13.1</w:t>
            </w:r>
          </w:p>
        </w:tc>
        <w:tc>
          <w:tcPr>
            <w:cnfStyle w:val="000000100000"/>
            <w:tcW w:w="948" w:type="dxa"/>
            <w:vMerge w:val="continue"/>
          </w:tcPr>
          <w:p>
            <w:pPr>
              <w:jc w:val="center"/>
              <w:rPr/>
            </w:pPr>
          </w:p>
        </w:tc>
      </w:tr>
      <w:tr>
        <w:trPr>
          <w:trHeight w:val="350"/>
          <w:jc w:val="center"/>
        </w:trPr>
        <w:tc>
          <w:tcPr>
            <w:cnfStyle w:val="001000010000"/>
            <w:tcW w:w="66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5427" w:type="dxa"/>
          </w:tcPr>
          <w:p>
            <w:pPr>
              <w:ind w:firstLine="34"/>
              <w:rPr/>
            </w:pPr>
            <w:r>
              <w:rPr>
                <w:rFonts w:eastAsiaTheme="minorHAnsi"/>
                <w:lang w:eastAsia="en-US"/>
              </w:rPr>
              <w:t>- ведения садоводства</w:t>
            </w:r>
          </w:p>
        </w:tc>
        <w:tc>
          <w:tcPr>
            <w:cnfStyle w:val="000000010000"/>
            <w:tcW w:w="3078" w:type="dxa"/>
          </w:tcPr>
          <w:p>
            <w:r>
              <w:t>13.2</w:t>
            </w:r>
          </w:p>
        </w:tc>
        <w:tc>
          <w:tcPr>
            <w:cnfStyle w:val="000000010000"/>
            <w:tcW w:w="948" w:type="dxa"/>
            <w:vMerge w:val="continue"/>
          </w:tcPr>
          <w:p>
            <w:pPr>
              <w:jc w:val="center"/>
              <w:rPr/>
            </w:pPr>
          </w:p>
        </w:tc>
      </w:tr>
      <w:tr>
        <w:trPr>
          <w:trHeight w:val="350"/>
          <w:jc w:val="center"/>
        </w:trPr>
        <w:tc>
          <w:tcPr>
            <w:cnfStyle w:val="001000100000"/>
            <w:tcW w:w="66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8505" w:type="dxa"/>
            <w:gridSpan w:val="2"/>
          </w:tcPr>
          <w:p>
            <w:r>
              <w:t>Земельные участки, предназначенные для размещения</w:t>
            </w:r>
            <w:r>
              <w:rPr>
                <w:rFonts w:eastAsiaTheme="minorHAnsi"/>
                <w:lang w:eastAsia="en-US"/>
              </w:rPr>
              <w:t xml:space="preserve"> объектов</w:t>
            </w:r>
            <w:r>
              <w:t>:</w:t>
            </w:r>
          </w:p>
        </w:tc>
        <w:tc>
          <w:tcPr>
            <w:cnfStyle w:val="000000100000"/>
            <w:tcW w:w="948" w:type="dxa"/>
            <w:vMerge w:val="restart"/>
          </w:tcPr>
          <w:p>
            <w:pPr>
              <w:jc w:val="center"/>
              <w:rPr/>
            </w:pPr>
            <w:r>
              <w:t>0,75</w:t>
            </w:r>
          </w:p>
        </w:tc>
      </w:tr>
      <w:tr>
        <w:trPr>
          <w:trHeight w:val="350"/>
          <w:jc w:val="center"/>
        </w:trPr>
        <w:tc>
          <w:tcPr>
            <w:cnfStyle w:val="001000010000"/>
            <w:tcW w:w="66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5427" w:type="dxa"/>
          </w:tcPr>
          <w:p>
            <w:r>
              <w:rPr>
                <w:rFonts w:eastAsiaTheme="minorHAnsi"/>
                <w:lang w:eastAsia="en-US"/>
              </w:rPr>
              <w:t xml:space="preserve">- связи; </w:t>
            </w:r>
          </w:p>
        </w:tc>
        <w:tc>
          <w:tcPr>
            <w:cnfStyle w:val="000000010000"/>
            <w:tcW w:w="3078" w:type="dxa"/>
          </w:tcPr>
          <w:p>
            <w:r>
              <w:t>6.8</w:t>
            </w:r>
          </w:p>
        </w:tc>
        <w:tc>
          <w:tcPr>
            <w:cnfStyle w:val="000000010000"/>
            <w:tcW w:w="948" w:type="dxa"/>
            <w:vMerge w:val="continue"/>
          </w:tcPr>
          <w:p>
            <w:pPr>
              <w:jc w:val="center"/>
              <w:rPr/>
            </w:pPr>
          </w:p>
        </w:tc>
      </w:tr>
      <w:tr>
        <w:trPr>
          <w:jc w:val="center"/>
        </w:trPr>
        <w:tc>
          <w:tcPr>
            <w:cnfStyle w:val="001000100000"/>
            <w:tcW w:w="6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427" w:type="dxa"/>
          </w:tcPr>
          <w:p>
            <w:r>
              <w:t>Прочие земельные участки</w:t>
            </w:r>
          </w:p>
        </w:tc>
        <w:tc>
          <w:tcPr>
            <w:cnfStyle w:val="000000100000"/>
            <w:tcW w:w="3078" w:type="dxa"/>
          </w:tcPr>
          <w:p/>
        </w:tc>
        <w:tc>
          <w:tcPr>
            <w:cnfStyle w:val="000000100000"/>
            <w:tcW w:w="9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>
      <w:pPr>
        <w:ind w:firstLine="709"/>
        <w:jc w:val="both"/>
        <w:rPr/>
      </w:pPr>
      <w:r>
        <w:rPr>
          <w:rFonts w:eastAsiaTheme="minorHAnsi"/>
          <w:lang w:eastAsia="en-US"/>
        </w:rPr>
        <w:t xml:space="preserve">&lt;*&gt; код разрешенного использования земельного участка в соответствии с </w:t>
      </w:r>
      <w:r>
        <w:fldChar w:fldCharType="begin"/>
      </w:r>
      <w:r>
        <w:instrText xml:space="preserve">HYPERLINK "consultantplus://offline/ref=2A19FBE72E596AC4C6D555A8C0E50301BDFD108B94B6980E5F5E46A9074DB6A8B69D9917D236AC5C10B232178DB04C92F37A2EA8DCF33B9A59u2K" </w:instrText>
      </w:r>
      <w:r>
        <w:fldChar w:fldCharType="separate"/>
      </w:r>
      <w:r>
        <w:rPr>
          <w:rFonts w:eastAsiaTheme="minorHAnsi"/>
          <w:lang w:eastAsia="en-US"/>
        </w:rPr>
        <w:t>Классификатором</w:t>
      </w:r>
      <w:r>
        <w:fldChar w:fldCharType="end"/>
      </w:r>
      <w:r>
        <w:rPr>
          <w:rFonts w:eastAsiaTheme="minorHAnsi"/>
          <w:lang w:eastAsia="en-US"/>
        </w:rPr>
        <w:t xml:space="preserve"> видов разрешенного использования земельных участков, утвержденным Приказом Росреестра от 10.11.2020 № П/0412 «</w:t>
      </w:r>
      <w:r>
        <w:rPr>
          <w:rFonts w:eastAsiaTheme="minorHAnsi"/>
          <w:lang w:eastAsia="en-US"/>
        </w:rPr>
        <w:t>Об утверждении классификатора видов разрешенного использования земельных участков».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pacing w:val="-9"/>
          <w:sz w:val="28"/>
        </w:rPr>
        <w:t xml:space="preserve"> 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sectPr>
      <w:pgSz w:w="11906" w:h="16838"/>
      <w:pgMar w:top="1418" w:right="1247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1" w:tentative="0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2" w:tentative="0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color w:val="000000"/>
        <w:sz w:val="28"/>
        <w:szCs w:val="28"/>
        <w:vertAlign w:val="baseline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7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F5"/>
    <w:rsid w:val="006117F5"/>
    <w:rsid w:val="0074201E"/>
    <w:rsid w:val="00C1646E"/>
    <w:rsid w:val="00F5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F4F"/>
  <w15:docId w15:val="{7B195679-B964-403B-8482-47E0DA143699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jc w:val="both"/>
    </w:pPr>
    <w:rPr>
      <w:sz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Заголовок4Знак"/>
    <w:uiPriority w:val="99"/>
    <w:unhideWhenUsed w:val="on"/>
    <w:qFormat w:val="on"/>
    <w:pPr>
      <w:keepNext w:val="on"/>
      <w:spacing w:before="240" w:after="60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Заголовок5Знак"/>
    <w:uiPriority w:val="9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Заголовок6Знак"/>
    <w:uiPriority w:val="9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Заголовок7Знак"/>
    <w:uiPriority w:val="9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Заголовок8Знак"/>
    <w:uiPriority w:val="9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Заголовок9Знак"/>
    <w:uiPriority w:val="99"/>
    <w:qFormat w:val="on"/>
    <w:pPr>
      <w:spacing w:before="240" w:after="6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basedOn w:val="DefaultParagraphFont"/>
    <w:uiPriority w:val="9"/>
    <w:rPr>
      <w:rFonts w:ascii="Arial" w:cs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cs="Arial" w:eastAsia="Arial" w:hAnsi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cs="Arial" w:eastAsia="Arial" w:hAnsi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cs="Arial" w:eastAsia="Arial" w:hAnsi="Arial"/>
      <w:i/>
      <w:iCs/>
      <w:sz w:val="21"/>
      <w:szCs w:val="21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spacing w:before="300" w:after="200"/>
      <w:contextualSpacing w:val="on"/>
    </w:pPr>
    <w:rPr>
      <w:sz w:val="48"/>
      <w:szCs w:val="48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>
      <w:spacing w:before="200" w:after="200"/>
    </w:p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Цитата2Знак"/>
    <w:uiPriority w:val="29"/>
    <w:qFormat w:val="on"/>
    <w:pPr>
      <w:ind w:left="720" w:right="720"/>
    </w:pPr>
    <w:rPr>
      <w:i/>
    </w:rPr>
  </w:style>
  <w:style w:type="character" w:customStyle="1" w:styleId="Цитата2Знак">
    <w:name w:val="Цитата 2 Знак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>
    <w:name w:val="Plain Table 1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NormalTable"/>
    <w:uiPriority w:val="59"/>
    <w:tblPr>
      <w:tblBorders>
        <w:top w:val="single" w:color="000000" w:themeColor="text1" w:sz="4" w:space="0"/>
        <w:left w:val="none" w:sz="4" w:space="0"/>
        <w:bottom w:val="single" w:color="000000" w:themeColor="text1" w:sz="4" w:space="0"/>
        <w:right w:val="none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>
    <w:name w:val="Plain Table 3"/>
    <w:basedOn w:val="NormalTab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single" w:color="404040" w:sz="4" w:space="0"/>
          <w:right w:val="none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NormalTab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/>
          <w:bottom w:val="single" w:color="404040" w:sz="4" w:space="0"/>
          <w:right w:val="none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NormalTab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customStyle="1" w:styleId="GridTable1Light-Accent1">
    <w:name w:val="Grid Table 1 Light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GridTable1Light-Accent2">
    <w:name w:val="Grid Table 1 Light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GridTable1Light-Accent3">
    <w:name w:val="Grid Table 1 Light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GridTable1Light-Accent4">
    <w:name w:val="Grid Table 1 Light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GridTable1Light-Accent5">
    <w:name w:val="Grid Table 1 Light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GridTable1Light-Accent6">
    <w:name w:val="Grid Table 1 Light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table" w:styleId="GridTable2">
    <w:name w:val="Grid Table 2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6a6a6a" w:themeColor="text1" w:themeTint="9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5c8ac2" w:themeColor="accent1" w:themeTint="e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2-Accent2">
    <w:name w:val="Grid Table 2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d99795" w:themeColor="accent2" w:themeTint="97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2-Accent3">
    <w:name w:val="Grid Table 2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abb59" w:themeColor="accent3" w:themeTint="fe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2-Accent4">
    <w:name w:val="Grid Table 2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b2a1c7" w:themeColor="accent4" w:themeTint="9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2-Accent5">
    <w:name w:val="Grid Table 2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2-Accent6">
    <w:name w:val="Grid Table 2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3">
    <w:name w:val="Grid Table 3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3-Accent2">
    <w:name w:val="Grid Table 3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3-Accent3">
    <w:name w:val="Grid Table 3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3-Accent4">
    <w:name w:val="Grid Table 3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3-Accent5">
    <w:name w:val="Grid Table 3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3-Accent6">
    <w:name w:val="Grid Table 3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4">
    <w:name w:val="Grid Table 4"/>
    <w:basedOn w:val="NormalTab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e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c8ac2" w:themeColor="accent1" w:themeTint="ea" w:sz="4" w:space="0"/>
          <w:left w:val="single" w:color="5c8ac2" w:themeColor="accent1" w:themeTint="ea" w:sz="4" w:space="0"/>
          <w:bottom w:val="single" w:color="5c8ac2" w:themeColor="accent1" w:themeTint="ea" w:sz="4" w:space="0"/>
          <w:right w:val="single" w:color="5c8ac2" w:themeColor="accent1" w:themeTint="ea" w:sz="4" w:space="0"/>
        </w:tcBorders>
        <w:shd w:val="clear" w:color="5c8ac2" w:themeColor="accent1" w:themeTint="ea" w:fill="5c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e"/>
    <w:uiPriority w:val="5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  <w:insideV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4-Accent3">
    <w:name w:val="Grid Table 4 - Accent 3"/>
    <w:basedOn w:val="NormalTable"/>
    <w:uiPriority w:val="5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  <w:insideV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4-Accent4">
    <w:name w:val="Grid Table 4 - Accent 4"/>
    <w:basedOn w:val="NormalTable"/>
    <w:uiPriority w:val="5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  <w:insideV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7" w:themeColor="accent4" w:themeTint="9a" w:sz="4" w:space="0"/>
          <w:left w:val="single" w:color="b2a1c7" w:themeColor="accent4" w:themeTint="9a" w:sz="4" w:space="0"/>
          <w:bottom w:val="single" w:color="b2a1c7" w:themeColor="accent4" w:themeTint="9a" w:sz="4" w:space="0"/>
          <w:right w:val="single" w:color="b2a1c7" w:themeColor="accent4" w:themeTint="9a" w:sz="4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4-Accent5">
    <w:name w:val="Grid Table 4 - Accent 5"/>
    <w:basedOn w:val="NormalTable"/>
    <w:uiPriority w:val="5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4-Accent6">
    <w:name w:val="Grid Table 4 - Accent 6"/>
    <w:basedOn w:val="NormalTable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5Dark">
    <w:name w:val="Grid Table 5 Dark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be5f1" w:themeColor="accent1" w:themeTint="34" w:fill="db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5e0" w:themeColor="accent1" w:themeTint="75" w:fill="aec5e0" w:themeFill="accent1" w:themeFillTint="75"/>
      </w:tcPr>
    </w:tblStylePr>
    <w:tblStylePr w:type="band1Horz">
      <w:tblPr/>
      <w:tcPr>
        <w:shd w:val="clear" w:color="aec5e0" w:themeColor="accent1" w:themeTint="75" w:fill="aec5e0" w:themeFill="accent1" w:themeFillTint="75"/>
      </w:tcPr>
    </w:tblStylePr>
  </w:style>
  <w:style w:type="table" w:customStyle="1" w:styleId="GridTable5Dark-Accent2">
    <w:name w:val="Grid Table 5 Dark - Accent 2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ddc" w:themeColor="accent2" w:themeTint="32" w:fill="f2dd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dac" w:themeColor="accent2" w:themeTint="75" w:fill="e2adac" w:themeFill="accent2" w:themeFillTint="75"/>
      </w:tcPr>
    </w:tblStylePr>
    <w:tblStylePr w:type="band1Horz">
      <w:tblPr/>
      <w:tcPr>
        <w:shd w:val="clear" w:color="e2adac" w:themeColor="accent2" w:themeTint="75" w:fill="e2adac" w:themeFill="accent2" w:themeFillTint="75"/>
      </w:tcPr>
    </w:tblStylePr>
  </w:style>
  <w:style w:type="table" w:customStyle="1" w:styleId="GridTable5Dark-Accent3">
    <w:name w:val="Grid Table 5 Dark - Accent 3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d" w:themeColor="accent3" w:themeTint="34" w:fill="eaf1dd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1e0b2" w:themeColor="accent3" w:themeTint="75" w:fill="d1e0b2" w:themeFill="accent3" w:themeFillTint="75"/>
      </w:tcPr>
    </w:tblStylePr>
    <w:tblStylePr w:type="band1Horz">
      <w:tblPr/>
      <w:tcPr>
        <w:shd w:val="clear" w:color="d1e0b2" w:themeColor="accent3" w:themeTint="75" w:fill="d1e0b2" w:themeFill="accent3" w:themeFillTint="75"/>
      </w:tcPr>
    </w:tblStylePr>
  </w:style>
  <w:style w:type="table" w:customStyle="1" w:styleId="GridTable5Dark-Accent4">
    <w:name w:val="Grid Table 5 Dark- Accent 4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4deec" w:themeColor="accent4" w:themeTint="34" w:fill="e4de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5b8d4" w:themeColor="accent4" w:themeTint="75" w:fill="c5b8d4" w:themeFill="accent4" w:themeFillTint="75"/>
      </w:tcPr>
    </w:tblStylePr>
    <w:tblStylePr w:type="band1Horz">
      <w:tblPr/>
      <w:tcPr>
        <w:shd w:val="clear" w:color="c5b8d4" w:themeColor="accent4" w:themeTint="75" w:fill="c5b8d4" w:themeFill="accent4" w:themeFillTint="75"/>
      </w:tcPr>
    </w:tblStylePr>
  </w:style>
  <w:style w:type="table" w:customStyle="1" w:styleId="GridTable5Dark-Accent5">
    <w:name w:val="Grid Table 5 Dark - Accent 5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9edf3" w:themeColor="accent5" w:themeTint="34" w:fill="d9ed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9" w:themeColor="accent6" w:themeTint="34" w:fill="fde9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9" w:themeColor="accent6" w:themeTint="75" w:fill="fbcea9" w:themeFill="accent6" w:themeFillTint="75"/>
      </w:tcPr>
    </w:tblStylePr>
    <w:tblStylePr w:type="band1Horz">
      <w:tblPr/>
      <w:tcPr>
        <w:shd w:val="clear" w:color="fbcea9" w:themeColor="accent6" w:themeTint="75" w:fill="fbcea9" w:themeFill="accent6" w:themeFillTint="75"/>
      </w:tcPr>
    </w:tblStylePr>
  </w:style>
  <w:style w:type="table" w:styleId="GridTable6Colorful">
    <w:name w:val="Grid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alTable"/>
    <w:uiPriority w:val="99"/>
    <w:tblPr>
      <w:tblStyleRowBandSize w:val="1"/>
      <w:tblStyleColBandSize w:val="1"/>
      <w:tblBorders>
        <w:top w:val="single" w:color="a6bfde" w:themeColor="accent1" w:themeTint="80" w:sz="4" w:space="0"/>
        <w:left w:val="single" w:color="a6bfde" w:themeColor="accent1" w:themeTint="80" w:sz="4" w:space="0"/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b/>
        <w:color w:val="a6bfde" w:themeColor="accent1" w:themeTint="80"/>
      </w:rPr>
      <w:tblPr/>
      <w:tcPr>
        <w:tcBorders>
          <w:bottom w:val="single" w:color="a6bfde" w:themeColor="accent1" w:themeTint="80" w:sz="12" w:space="0"/>
        </w:tcBorders>
      </w:tcPr>
    </w:tblStylePr>
    <w:tblStylePr w:type="lastRow">
      <w:rPr>
        <w:b/>
        <w:color w:val="a6bfde" w:themeColor="accent1" w:themeTint="80"/>
      </w:rPr>
    </w:tblStylePr>
    <w:tblStylePr w:type="firstCol">
      <w:rPr>
        <w:b/>
        <w:color w:val="a6bfde" w:themeColor="accent1" w:themeTint="80"/>
      </w:rPr>
    </w:tblStylePr>
    <w:tblStylePr w:type="lastCol">
      <w:rPr>
        <w:b/>
        <w:color w:val="a6bfde" w:themeColor="accent1" w:themeTint="80"/>
      </w:r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Tint="97"/>
      </w:r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6Colorful-Accent3">
    <w:name w:val="Grid Table 6 Colorful - Accent 3"/>
    <w:basedOn w:val="NormalTable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/>
      </w:rPr>
    </w:tblStylePr>
    <w:tblStylePr w:type="firstCol">
      <w:rPr>
        <w:b/>
        <w:color w:val="9abb59" w:themeColor="accent3" w:themeTint="fe"/>
      </w:rPr>
    </w:tblStylePr>
    <w:tblStylePr w:type="lastCol">
      <w:rPr>
        <w:b/>
        <w:color w:val="9abb59" w:themeColor="accent3" w:themeTint="fe"/>
      </w:r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6Colorful-Accent4">
    <w:name w:val="Grid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b/>
        <w:color w:val="b2a1c7" w:themeColor="accent4" w:themeTint="9a"/>
      </w:r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6Colorful-Accent5">
    <w:name w:val="Grid Table 6 Colorful - Accent 5"/>
    <w:basedOn w:val="NormalTable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e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styleId="GridTable7Colorful">
    <w:name w:val="Grid Table 7 Colorful"/>
    <w:basedOn w:val="NormalTab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alTable"/>
    <w:uiPriority w:val="99"/>
    <w:tblPr>
      <w:tblStyleRowBandSize w:val="1"/>
      <w:tblStyleColBandSize w:val="1"/>
      <w:tblBorders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single" w:color="a6bfde" w:themeColor="accen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single" w:color="a6bfde" w:themeColor="accen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a6bfde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single" w:color="a6bfde" w:themeColor="accen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7Colorful-Accent3">
    <w:name w:val="Grid Table 7 Colorful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single" w:color="9abb59" w:themeColor="accent3" w:themeTint="fe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single" w:color="9abb59" w:themeColor="accent3" w:themeTint="f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7Colorful-Accent4">
    <w:name w:val="Grid Table 7 Colorful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7Colorful-Accent5">
    <w:name w:val="Grid Table 7 Colorful - Accent 5"/>
    <w:basedOn w:val="NormalTable"/>
    <w:uiPriority w:val="99"/>
    <w:tblPr>
      <w:tblStyleRowBandSize w:val="1"/>
      <w:tblStyleColBandSize w:val="1"/>
      <w:tblBorders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single" w:color="98cfde" w:themeColor="accent5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8cf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single" w:color="98cfde" w:themeColor="accent5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e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single" w:color="fac396" w:themeColor="accent6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single" w:color="fac396" w:themeColor="accent6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5"/>
        <w:sz w:val="22"/>
      </w:rPr>
    </w:tblStylePr>
  </w:style>
  <w:style w:type="table" w:styleId="ListTable1Light">
    <w:name w:val="List Table 1 Light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000000" w:themeColor="tex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c0504d" w:themeColor="accent2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1Light-Accent3">
    <w:name w:val="List Table 1 Light - Accent 3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bbb59" w:themeColor="accent3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1Light-Accent4">
    <w:name w:val="List Table 1 Light - Accent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8064a2" w:themeColor="accent4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1Light-Accent5">
    <w:name w:val="List Table 1 Light - Accent 5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1Light-Accent6">
    <w:name w:val="List Table 1 Light - Accent 6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tblPr/>
      <w:tcPr>
        <w:shd w:val="clear" w:color="fde4cf" w:themeColor="accent6" w:themeTint="40" w:fill="fde4cf" w:themeFill="accent6" w:themeFillTint="40"/>
      </w:tcPr>
    </w:tblStylePr>
  </w:style>
  <w:style w:type="table" w:styleId="ListTable2">
    <w:name w:val="List Table 2"/>
    <w:basedOn w:val="NormalTab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bottom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2-Accent3">
    <w:name w:val="List Table 2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bottom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2-Accent4">
    <w:name w:val="List Table 2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bottom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2-Accent5">
    <w:name w:val="List Table 2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bottom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2-Accent6">
    <w:name w:val="List Table 2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3">
    <w:name w:val="List Table 3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ListTable3-Accent3">
    <w:name w:val="List Table 3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ListTable3-Accent4">
    <w:name w:val="List Table 3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4" w:space="0"/>
          <w:right w:val="single" w:color="b2a1c7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4" w:space="0"/>
          <w:bottom w:val="single" w:color="b2a1c7" w:themeColor="accent4" w:themeTint="9a" w:sz="4" w:space="0"/>
        </w:tcBorders>
      </w:tcPr>
    </w:tblStylePr>
  </w:style>
  <w:style w:type="table" w:customStyle="1" w:styleId="ListTable3-Accent5">
    <w:name w:val="List Table 3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ListTable3-Accent6">
    <w:name w:val="List Table 3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>
    <w:name w:val="List Table 4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4-Accent3">
    <w:name w:val="List Table 4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4-Accent4">
    <w:name w:val="List Table 4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4-Accent5">
    <w:name w:val="List Table 4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4-Accent6">
    <w:name w:val="List Table 4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5Dark">
    <w:name w:val="List Table 5 Dark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e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shd w:val="clear" w:color="d99795" w:themeColor="accent2" w:themeTint="97" w:fill="d997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ListTable5Dark-Accent3">
    <w:name w:val="List Table 5 Dark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shd w:val="clear" w:color="c3d69c" w:themeColor="accent3" w:themeTint="98" w:fill="c3d69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ListTable5Dark-Accent4">
    <w:name w:val="List Table 5 Dark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32" w:space="0"/>
        <w:left w:val="single" w:color="b2a1c7" w:themeColor="accent4" w:themeTint="9a" w:sz="32" w:space="0"/>
        <w:bottom w:val="single" w:color="b2a1c7" w:themeColor="accent4" w:themeTint="9a" w:sz="32" w:space="0"/>
        <w:right w:val="single" w:color="b2a1c7" w:themeColor="accent4" w:themeTint="9a" w:sz="32" w:space="0"/>
      </w:tblBorders>
      <w:shd w:val="clear" w:color="b2a1c7" w:themeColor="accent4" w:themeTint="9a" w:fill="b2a1c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7" w:themeColor="accent4" w:themeTint="9a" w:sz="32" w:space="0"/>
          <w:bottom w:val="single" w:color="ffffff" w:themeColor="light1" w:sz="12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7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7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</w:style>
  <w:style w:type="table" w:customStyle="1" w:styleId="ListTable5Dark-Accent5">
    <w:name w:val="List Table 5 Dark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b4b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b4b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b4b71" w:themeColor="accent1" w:themeShade="95"/>
      </w:rPr>
    </w:tblStylePr>
    <w:tblStylePr w:type="lastCol">
      <w:rPr>
        <w:b/>
        <w:color w:val="2b4b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Tint="97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6Colorful-Accent3">
    <w:name w:val="List Table 6 Colorful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Tint="98"/>
      </w:rPr>
      <w:tblPr/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Tint="98"/>
      </w:rPr>
      <w:tblPr/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Tint="98"/>
      </w:rPr>
    </w:tblStylePr>
    <w:tblStylePr w:type="lastCol">
      <w:rPr>
        <w:b/>
        <w:color w:val="c3d69c" w:themeColor="accent3" w:themeTint="98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6Colorful-Accent4">
    <w:name w:val="List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bottom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4" w:space="0"/>
        </w:tcBorders>
      </w:tcPr>
    </w:tblStylePr>
    <w:tblStylePr w:type="lastRow">
      <w:rPr>
        <w:b/>
        <w:color w:val="b2a1c7" w:themeColor="accent4" w:themeTint="9a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6Colorful-Accent5">
    <w:name w:val="List Table 6 Colorful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/>
      </w:rPr>
    </w:tblStylePr>
    <w:tblStylePr w:type="lastCol">
      <w:rPr>
        <w:b/>
        <w:color w:val="92ccdc" w:themeColor="accent5" w:themeTint="9a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6Colorful-Accent6">
    <w:name w:val="List Table 6 Colorful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/>
      </w:rPr>
    </w:tblStylePr>
    <w:tblStylePr w:type="lastCol">
      <w:rPr>
        <w:b/>
        <w:color w:val="fac090" w:themeColor="accent6" w:themeTint="98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styleId="ListTable7Colorful">
    <w:name w:val="List Table 7 Colorful"/>
    <w:basedOn w:val="NormalTab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alTable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single" w:color="4f81bd" w:themeColor="accent1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e"/>
    <w:uiPriority w:val="99"/>
    <w:tblPr>
      <w:tblStyleRowBandSize w:val="1"/>
      <w:tblStyleColBandSize w:val="1"/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7Colorful-Accent3">
    <w:name w:val="List Table 7 Colorful - Accent 3"/>
    <w:basedOn w:val="NormalTable"/>
    <w:uiPriority w:val="99"/>
    <w:tblPr>
      <w:tblStyleRowBandSize w:val="1"/>
      <w:tblStyleColBandSize w:val="1"/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single" w:color="c3d69c" w:themeColor="accent3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single" w:color="c3d69c" w:themeColor="accent3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single" w:color="c3d69c" w:themeColor="accent3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7Colorful-Accent4">
    <w:name w:val="List Table 7 Colorful - Accent 4"/>
    <w:basedOn w:val="NormalTable"/>
    <w:uiPriority w:val="99"/>
    <w:tblPr>
      <w:tblStyleRowBandSize w:val="1"/>
      <w:tblStyleColBandSize w:val="1"/>
      <w:tblBorders>
        <w:right w:val="single" w:color="b2a1c7" w:themeColor="accent4" w:themeTint="9a" w:sz="4" w:space="0"/>
      </w:tblBorders>
    </w:tblPr>
    <w:tblStylePr w:type="fir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7Colorful-Accent5">
    <w:name w:val="List Table 7 Colorful - Accent 5"/>
    <w:basedOn w:val="NormalTable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single" w:color="92ccdc" w:themeColor="accent5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single" w:color="92ccdc" w:themeColor="accent5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single" w:color="92ccdc" w:themeColor="accent5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7Colorful-Accent6">
    <w:name w:val="List Table 7 Colorful - Accent 6"/>
    <w:basedOn w:val="NormalTable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single" w:color="fac090" w:themeColor="accent6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single" w:color="fac090" w:themeColor="accent6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single" w:color="fac090" w:themeColor="accent6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customStyle="1" w:styleId="Lined-Accent">
    <w:name w:val="Lined - Accent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Lined-Accent2">
    <w:name w:val="Lined - Accent 2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Lined-Accent3">
    <w:name w:val="Lined - Accent 3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Lined-Accent4">
    <w:name w:val="Lined - Accent 4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Lined-Accent5">
    <w:name w:val="Lined - Accent 5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Lined-Accent6">
    <w:name w:val="Lined - Accent 6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&amp;Lined-Accent">
    <w:name w:val="Bordered &amp; Lined - Accent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&amp;Lined-Accent1">
    <w:name w:val="Bordered &amp; Lined - Accent 1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b4b71" w:themeColor="accent1" w:themeShade="95" w:sz="4" w:space="0"/>
        <w:left w:val="single" w:color="2b4b71" w:themeColor="accent1" w:themeShade="95" w:sz="4" w:space="0"/>
        <w:bottom w:val="single" w:color="2b4b71" w:themeColor="accent1" w:themeShade="95" w:sz="4" w:space="0"/>
        <w:right w:val="single" w:color="2b4b71" w:themeColor="accent1" w:themeShade="95" w:sz="4" w:space="0"/>
        <w:insideH w:val="single" w:color="2b4b71" w:themeColor="accent1" w:themeShade="95" w:sz="4" w:space="0"/>
        <w:insideV w:val="single" w:color="2b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Bordered&amp;Lined-Accent2">
    <w:name w:val="Bordered &amp; Lined - Accent 2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732b29" w:themeColor="accent2" w:themeShade="95" w:sz="4" w:space="0"/>
        <w:left w:val="single" w:color="732b29" w:themeColor="accent2" w:themeShade="95" w:sz="4" w:space="0"/>
        <w:bottom w:val="single" w:color="732b29" w:themeColor="accent2" w:themeShade="95" w:sz="4" w:space="0"/>
        <w:right w:val="single" w:color="732b29" w:themeColor="accent2" w:themeShade="95" w:sz="4" w:space="0"/>
        <w:insideH w:val="single" w:color="732b29" w:themeColor="accent2" w:themeShade="95" w:sz="4" w:space="0"/>
        <w:insideV w:val="single" w:color="73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Bordered&amp;Lined-Accent3">
    <w:name w:val="Bordered &amp; Lined - Accent 3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Bordered&amp;Lined-Accent4">
    <w:name w:val="Bordered &amp; Lined - Accent 4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Bordered&amp;Lined-Accent5">
    <w:name w:val="Bordered &amp; Lined - Accent 5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66678" w:themeColor="accent5" w:themeShade="95" w:sz="4" w:space="0"/>
        <w:left w:val="single" w:color="266678" w:themeColor="accent5" w:themeShade="95" w:sz="4" w:space="0"/>
        <w:bottom w:val="single" w:color="266678" w:themeColor="accent5" w:themeShade="95" w:sz="4" w:space="0"/>
        <w:right w:val="single" w:color="266678" w:themeColor="accent5" w:themeShade="95" w:sz="4" w:space="0"/>
        <w:insideH w:val="single" w:color="266678" w:themeColor="accent5" w:themeShade="95" w:sz="4" w:space="0"/>
        <w:insideV w:val="single" w:color="266678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Bordered&amp;Lined-Accent6">
    <w:name w:val="Bordered &amp; Lined - Accent 6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b05408" w:themeColor="accent6" w:themeShade="95" w:sz="4" w:space="0"/>
        <w:left w:val="single" w:color="b05408" w:themeColor="accent6" w:themeShade="95" w:sz="4" w:space="0"/>
        <w:bottom w:val="single" w:color="b05408" w:themeColor="accent6" w:themeShade="95" w:sz="4" w:space="0"/>
        <w:right w:val="single" w:color="b05408" w:themeColor="accent6" w:themeShade="95" w:sz="4" w:space="0"/>
        <w:insideH w:val="single" w:color="b05408" w:themeColor="accent6" w:themeShade="95" w:sz="4" w:space="0"/>
        <w:insideV w:val="single" w:color="b05408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">
    <w:name w:val="Bordered"/>
    <w:basedOn w:val="NormalTab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customStyle="1" w:styleId="Bordered-Accent1">
    <w:name w:val="Bordered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Bordered-Accent2">
    <w:name w:val="Bordered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Bordered-Accent3">
    <w:name w:val="Bordered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Bordered-Accent4">
    <w:name w:val="Bordered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Bordered-Accent5">
    <w:name w:val="Bordered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Bordered-Accent6">
    <w:name w:val="Bordered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40"/>
    </w:pPr>
    <w:rPr>
      <w:sz w:val="18"/>
    </w:rPr>
  </w:style>
  <w:style w:type="character" w:customStyle="1" w:styleId="ТекстсноскиЗнак">
    <w:name w:val="Текст сноски Знак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rPr>
      <w:sz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Toc1">
    <w:name w:val="Toc 1"/>
    <w:basedOn w:val="Normal"/>
    <w:next w:val="Normal"/>
    <w:uiPriority w:val="39"/>
    <w:unhideWhenUsed w:val="on"/>
    <w:pPr>
      <w:spacing w:after="57"/>
    </w:pPr>
  </w:style>
  <w:style w:type="paragraph" w:styleId="Toc2">
    <w:name w:val="Toc 2"/>
    <w:basedOn w:val="Normal"/>
    <w:next w:val="Normal"/>
    <w:uiPriority w:val="39"/>
    <w:unhideWhenUsed w:val="on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 w:val="on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 w:val="on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 w:val="on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 w:val="on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 w:val="on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 w:val="on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 w:val="on"/>
    <w:pPr>
      <w:spacing w:after="57"/>
      <w:ind w:left="2268"/>
    </w:pPr>
  </w:style>
  <w:style w:type="paragraph" w:styleId="TOCHeading">
    <w:name w:val="TOC Heading"/>
    <w:uiPriority w:val="39"/>
    <w:unhideWhenUsed w:val="on"/>
  </w:style>
  <w:style w:type="paragraph" w:styleId="Tableoffigures">
    <w:name w:val="Table of figures"/>
    <w:basedOn w:val="Normal"/>
    <w:next w:val="Normal"/>
    <w:uiPriority w:val="99"/>
    <w:unhideWhenUsed w:val="on"/>
  </w:style>
  <w:style w:type="character" w:customStyle="1" w:styleId="Заголовок1Знак">
    <w:name w:val="Заголовок 1 Знак"/>
    <w:link w:val="Heading1"/>
    <w:uiPriority w:val="9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Заголовок4Знак">
    <w:name w:val="Заголовок 4 Знак"/>
    <w:link w:val="Heading4"/>
    <w:uiPriority w:val="99"/>
    <w:rPr>
      <w:rFonts w:ascii="Calibri" w:cs="Times New Roman" w:eastAsia="Times New Roman" w:hAnsi="Calibri"/>
      <w:b/>
      <w:bCs/>
      <w:sz w:val="28"/>
      <w:szCs w:val="28"/>
    </w:rPr>
  </w:style>
  <w:style w:type="character" w:customStyle="1" w:styleId="Заголовок5Знак">
    <w:name w:val="Заголовок 5 Знак"/>
    <w:link w:val="Heading5"/>
    <w:uiPriority w:val="9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Заголовок6Знак">
    <w:name w:val="Заголовок 6 Знак"/>
    <w:link w:val="Heading6"/>
    <w:uiPriority w:val="99"/>
    <w:rPr>
      <w:rFonts w:ascii="Times New Roman" w:eastAsia="Times New Roman" w:hAnsi="Times New Roman"/>
      <w:b/>
      <w:bCs/>
    </w:rPr>
  </w:style>
  <w:style w:type="character" w:customStyle="1" w:styleId="Заголовок7Знак">
    <w:name w:val="Заголовок 7 Знак"/>
    <w:link w:val="Heading7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Заголовок8Знак">
    <w:name w:val="Заголовок 8 Знак"/>
    <w:link w:val="Heading8"/>
    <w:uiPriority w:val="9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Заголовок9Знак">
    <w:name w:val="Заголовок 9 Знак"/>
    <w:link w:val="Heading9"/>
    <w:uiPriority w:val="99"/>
    <w:rPr>
      <w:rFonts w:ascii="Arial" w:eastAsia="Times New Roman" w:hAnsi="Arial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jc w:val="both"/>
    </w:pPr>
    <w:rPr>
      <w:sz w:val="28"/>
      <w:szCs w:val="28"/>
    </w:rPr>
  </w:style>
  <w:style w:type="character" w:customStyle="1" w:styleId="ОсновнойтекстЗнак">
    <w:name w:val="Основной текст Знак"/>
    <w:link w:val="BodyText"/>
    <w:uiPriority w:val="99"/>
    <w:rPr>
      <w:rFonts w:ascii="Times New Roman" w:cs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eastAsia="Times New Roman" w:hAnsi="Tahoma"/>
      <w:sz w:val="16"/>
      <w:szCs w:val="16"/>
    </w:rPr>
  </w:style>
  <w:style w:type="paragraph" w:customStyle="1" w:styleId="ConsPlusNormal">
    <w:name w:val="ConsPlusNormal"/>
    <w:uiPriority w:val="99"/>
    <w:pPr>
      <w:ind w:firstLine="720"/>
    </w:pPr>
    <w:rPr>
      <w:rFonts w:ascii="Arial" w:cs="Arial" w:hAnsi="Arial"/>
      <w:lang w:eastAsia="en-US"/>
    </w:rPr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ОсновнойтекстсотступомЗнак">
    <w:name w:val="Основной текст с отступом Знак"/>
    <w:link w:val="BodyTextIndent"/>
    <w:uiPriority w:val="99"/>
    <w:semiHidden w:val="on"/>
    <w:rPr>
      <w:rFonts w:eastAsia="Times New Roman"/>
      <w:sz w:val="22"/>
      <w:szCs w:val="22"/>
    </w:rPr>
  </w:style>
  <w:style w:type="paragraph" w:customStyle="1" w:styleId="Статья">
    <w:name w:val="Статья"/>
    <w:basedOn w:val="Normal"/>
    <w:uiPriority w:val="99"/>
    <w:pPr>
      <w:spacing w:before="400" w:line="360" w:lineRule="auto"/>
      <w:ind w:left="708"/>
    </w:pPr>
    <w:rPr>
      <w:b/>
      <w:sz w:val="2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sz w:val="20"/>
      <w:szCs w:val="20"/>
    </w:rPr>
  </w:style>
  <w:style w:type="paragraph" w:styleId="BodyText2">
    <w:name w:val="Body Text 2"/>
    <w:basedOn w:val="Normal"/>
    <w:link w:val="Основнойтекст2Знак"/>
    <w:uiPriority w:val="99"/>
    <w:unhideWhenUsed w:val="on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Основнойтекст2Знак">
    <w:name w:val="Основной текст 2 Знак"/>
    <w:link w:val="BodyText2"/>
    <w:uiPriority w:val="99"/>
    <w:rPr>
      <w:rFonts w:eastAsia="Times New Roman"/>
      <w:sz w:val="22"/>
      <w:szCs w:val="22"/>
    </w:rPr>
  </w:style>
  <w:style w:type="character" w:customStyle="1" w:styleId="Гипертекстоваяссылка">
    <w:name w:val="Гипертекстовая ссылка"/>
    <w:uiPriority w:val="99"/>
    <w:rPr>
      <w:color w:val="106bbe"/>
    </w:rPr>
  </w:style>
  <w:style w:type="paragraph" w:customStyle="1" w:styleId="Заголовок1">
    <w:name w:val="Заголовок1"/>
    <w:basedOn w:val="Normal"/>
    <w:uiPriority w:val="9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uiPriority w:val="99"/>
    <w:pPr>
      <w:widowControl w:val="off"/>
      <w:ind w:firstLine="720"/>
    </w:pPr>
    <w:rPr>
      <w:rFonts w:ascii="Arial" w:cs="Arial" w:eastAsia="Times New Roman" w:hAnsi="Arial"/>
    </w:rPr>
  </w:style>
  <w:style w:type="paragraph" w:customStyle="1" w:styleId="ConsTitle">
    <w:name w:val="ConsTitle"/>
    <w:uiPriority w:val="99"/>
    <w:pPr>
      <w:widowControl w:val="off"/>
    </w:pPr>
    <w:rPr>
      <w:rFonts w:ascii="Arial" w:cs="Arial" w:eastAsia="Times New Roman" w:hAnsi="Arial"/>
      <w:b/>
      <w:bCs/>
    </w:rPr>
  </w:style>
  <w:style w:type="paragraph" w:customStyle="1" w:styleId="ConsNonformat">
    <w:name w:val="ConsNonformat"/>
    <w:uiPriority w:val="99"/>
    <w:pPr>
      <w:widowControl w:val="off"/>
      <w:ind w:right="19772"/>
    </w:pPr>
    <w:rPr>
      <w:rFonts w:ascii="Courier New" w:cs="Courier New" w:eastAsia="Times New Roman" w:hAnsi="Courier New"/>
    </w:rPr>
  </w:style>
  <w:style w:type="paragraph" w:customStyle="1" w:styleId="ConsCell">
    <w:name w:val="ConsCell"/>
    <w:uiPriority w:val="99"/>
    <w:pPr>
      <w:widowControl w:val="off"/>
      <w:ind w:right="19772"/>
    </w:pPr>
    <w:rPr>
      <w:rFonts w:ascii="Arial" w:cs="Arial" w:eastAsia="Times New Roman" w:hAnsi="Arial"/>
    </w:rPr>
  </w:style>
  <w:style w:type="character" w:styleId="FollowedHyperlink">
    <w:name w:val="FollowedHyperlink"/>
    <w:uiPriority w:val="99"/>
    <w:semiHidden w:val="on"/>
    <w:unhideWhenUsed w:val="on"/>
    <w:rPr>
      <w:color w:val="800080"/>
      <w:u w:val="single"/>
    </w:rPr>
  </w:style>
  <w:style w:type="paragraph" w:customStyle="1" w:styleId="Xl73">
    <w:name w:val="Xl7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74">
    <w:name w:val="Xl7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5">
    <w:name w:val="Xl75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6">
    <w:name w:val="Xl7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7">
    <w:name w:val="Xl7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8">
    <w:name w:val="Xl7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9">
    <w:name w:val="Xl79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0">
    <w:name w:val="Xl8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1">
    <w:name w:val="Xl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2">
    <w:name w:val="Xl8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3">
    <w:name w:val="Xl8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4">
    <w:name w:val="Xl8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5">
    <w:name w:val="Xl8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6">
    <w:name w:val="Xl8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7">
    <w:name w:val="Xl8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8">
    <w:name w:val="Xl8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9">
    <w:name w:val="Xl8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0">
    <w:name w:val="Xl9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1">
    <w:name w:val="Xl9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2">
    <w:name w:val="Xl9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3">
    <w:name w:val="Xl9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4">
    <w:name w:val="Xl9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5">
    <w:name w:val="Xl95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6">
    <w:name w:val="Xl9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7">
    <w:name w:val="Xl9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8">
    <w:name w:val="Xl9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9">
    <w:name w:val="Xl9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0">
    <w:name w:val="Xl100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01">
    <w:name w:val="Xl10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2">
    <w:name w:val="Xl10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03">
    <w:name w:val="Xl10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4">
    <w:name w:val="Xl10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5">
    <w:name w:val="Xl105"/>
    <w:basedOn w:val="Normal"/>
    <w:uiPriority w:val="99"/>
    <w:pPr>
      <w:pBdr>
        <w:top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6">
    <w:name w:val="Xl10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7">
    <w:name w:val="Xl10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8">
    <w:name w:val="Xl10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9">
    <w:name w:val="Xl10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0">
    <w:name w:val="Xl11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1">
    <w:name w:val="Xl11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2">
    <w:name w:val="Xl11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3">
    <w:name w:val="Xl11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4">
    <w:name w:val="Xl11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5">
    <w:name w:val="Xl11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6">
    <w:name w:val="Xl116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7">
    <w:name w:val="Xl117"/>
    <w:basedOn w:val="Normal"/>
    <w:uiPriority w:val="99"/>
    <w:pPr>
      <w:pBdr>
        <w:left w:val="single" w:color="auto" w:sz="8" w:space="0"/>
        <w:bottom w:val="single" w:color="auto" w:sz="4" w:space="0"/>
      </w:pBdr>
      <w:shd w:val="clear" w:color="000000" w:fill="ffffff"/>
      <w:spacing w:before="100" w:after="100"/>
    </w:pPr>
  </w:style>
  <w:style w:type="paragraph" w:customStyle="1" w:styleId="Xl118">
    <w:name w:val="Xl118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9">
    <w:name w:val="Xl11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0">
    <w:name w:val="Xl12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1">
    <w:name w:val="Xl12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2">
    <w:name w:val="Xl12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3">
    <w:name w:val="Xl12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4">
    <w:name w:val="Xl12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5">
    <w:name w:val="Xl12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6">
    <w:name w:val="Xl12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7">
    <w:name w:val="Xl12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8">
    <w:name w:val="Xl12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9">
    <w:name w:val="Xl12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0">
    <w:name w:val="Xl13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31">
    <w:name w:val="Xl13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32">
    <w:name w:val="Xl13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3">
    <w:name w:val="Xl13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4">
    <w:name w:val="Xl134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5">
    <w:name w:val="Xl13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6">
    <w:name w:val="Xl13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7">
    <w:name w:val="Xl13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8">
    <w:name w:val="Xl138"/>
    <w:basedOn w:val="Normal"/>
    <w:uiPriority w:val="99"/>
    <w:pPr>
      <w:shd w:val="clear" w:color="000000" w:fill="ffffff"/>
      <w:spacing w:before="100" w:after="100"/>
    </w:pPr>
  </w:style>
  <w:style w:type="paragraph" w:customStyle="1" w:styleId="Xl139">
    <w:name w:val="Xl139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40">
    <w:name w:val="Xl140"/>
    <w:basedOn w:val="Normal"/>
    <w:uiPriority w:val="99"/>
    <w:pPr>
      <w:shd w:val="clear" w:color="000000" w:fill="ffffff"/>
      <w:spacing w:before="100" w:after="100"/>
    </w:pPr>
  </w:style>
  <w:style w:type="paragraph" w:customStyle="1" w:styleId="Xl141">
    <w:name w:val="Xl14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2">
    <w:name w:val="Xl14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3">
    <w:name w:val="Xl14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4">
    <w:name w:val="Xl144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  <w:jc w:val="center"/>
    </w:pPr>
  </w:style>
  <w:style w:type="paragraph" w:customStyle="1" w:styleId="Xl145">
    <w:name w:val="Xl145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46">
    <w:name w:val="Xl146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47">
    <w:name w:val="Xl147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8">
    <w:name w:val="Xl148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49">
    <w:name w:val="Xl149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0">
    <w:name w:val="Xl15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1">
    <w:name w:val="Xl151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2">
    <w:name w:val="Xl152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53">
    <w:name w:val="Xl153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54">
    <w:name w:val="Xl154"/>
    <w:basedOn w:val="Normal"/>
    <w:uiPriority w:val="99"/>
    <w:pPr>
      <w:shd w:val="clear" w:color="000000" w:fill="ffffff"/>
      <w:spacing w:before="100" w:after="100"/>
    </w:pPr>
  </w:style>
  <w:style w:type="paragraph" w:customStyle="1" w:styleId="Xl155">
    <w:name w:val="Xl15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6">
    <w:name w:val="Xl156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57">
    <w:name w:val="Xl15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59">
    <w:name w:val="Xl15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60">
    <w:name w:val="Xl16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61">
    <w:name w:val="Xl16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2">
    <w:name w:val="Xl16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63">
    <w:name w:val="Xl16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4">
    <w:name w:val="Xl164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5">
    <w:name w:val="Xl165"/>
    <w:basedOn w:val="Normal"/>
    <w:uiPriority w:val="99"/>
    <w:pPr>
      <w:pBdr>
        <w:top w:val="single" w:color="95b3d7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6">
    <w:name w:val="Xl166"/>
    <w:basedOn w:val="Normal"/>
    <w:uiPriority w:val="99"/>
    <w:pPr>
      <w:pBdr>
        <w:left w:val="single" w:color="auto" w:sz="4" w:space="0"/>
        <w:bottom w:val="single" w:color="95b3d7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7">
    <w:name w:val="Xl16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8">
    <w:name w:val="Xl168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9">
    <w:name w:val="Xl16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0">
    <w:name w:val="Xl17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71">
    <w:name w:val="Xl17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2">
    <w:name w:val="Xl17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3">
    <w:name w:val="Xl17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4">
    <w:name w:val="Xl174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5">
    <w:name w:val="Xl175"/>
    <w:basedOn w:val="Normal"/>
    <w:uiPriority w:val="99"/>
    <w:pP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6">
    <w:name w:val="Xl176"/>
    <w:basedOn w:val="Normal"/>
    <w:uiPriority w:val="99"/>
    <w:pPr>
      <w:pBdr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7">
    <w:name w:val="Xl177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8">
    <w:name w:val="Xl178"/>
    <w:basedOn w:val="Normal"/>
    <w:uiPriority w:val="99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9">
    <w:name w:val="Xl17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0">
    <w:name w:val="Xl18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1">
    <w:name w:val="Xl1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2">
    <w:name w:val="Xl182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3">
    <w:name w:val="Xl183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4">
    <w:name w:val="Xl184"/>
    <w:basedOn w:val="Normal"/>
    <w:uiPriority w:val="99"/>
    <w:pPr>
      <w:pBdr>
        <w:top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5">
    <w:name w:val="Xl185"/>
    <w:basedOn w:val="Normal"/>
    <w:uiPriority w:val="99"/>
    <w:pPr>
      <w:pBdr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6">
    <w:name w:val="Xl186"/>
    <w:basedOn w:val="Normal"/>
    <w:uiPriority w:val="99"/>
    <w:pPr>
      <w:pBdr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styleId="NoSpacing">
    <w:name w:val="No Spacing"/>
    <w:uiPriority w:val="1"/>
    <w:qFormat w:val="on"/>
    <w:rPr>
      <w:rFonts w:eastAsia="Times New Roman"/>
      <w:sz w:val="22"/>
      <w:szCs w:val="22"/>
    </w:rPr>
  </w:style>
  <w:style w:type="character" w:customStyle="1" w:styleId="Заголовок2Знак">
    <w:name w:val="Заголовок 2 Знак"/>
    <w:link w:val="Heading2"/>
    <w:uiPriority w:val="9"/>
    <w:semiHidden w:val="on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Заголовок3Знак">
    <w:name w:val="Заголовок 3 Знак"/>
    <w:link w:val="Heading3"/>
    <w:uiPriority w:val="9"/>
    <w:semiHidden w:val="on"/>
    <w:rPr>
      <w:rFonts w:ascii="Cambria" w:cs="Times New Roman" w:eastAsia="Times New Roman" w:hAnsi="Cambria"/>
      <w:b/>
      <w:bCs/>
      <w:sz w:val="26"/>
      <w:szCs w:val="26"/>
    </w:rPr>
  </w:style>
  <w:style w:type="paragraph" w:styleId="HTMLPreformatted">
    <w:name w:val="HTML Preformatted"/>
    <w:basedOn w:val="Normal"/>
    <w:link w:val="СтандартныйHTMLЗнак"/>
    <w:uiPriority w:val="99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rPr>
      <w:rFonts w:ascii="Courier New" w:cs="Courier New" w:eastAsia="Times New Roman" w:hAnsi="Courier New"/>
    </w:rPr>
  </w:style>
  <w:style w:type="character" w:customStyle="1" w:styleId="FontStyle12">
    <w:name w:val="Font Style12"/>
    <w:basedOn w:val="DefaultParagraphFont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Title">
    <w:name w:val="ConsPlusTitle"/>
    <w:uiPriority w:val="99"/>
    <w:pPr>
      <w:widowControl w:val="off"/>
    </w:pPr>
    <w:rPr>
      <w:rFonts w:ascii="Arial" w:cs="Arial" w:eastAsiaTheme="minorEastAsia" w:hAnsi="Arial"/>
      <w:b/>
      <w:bCs/>
      <w:sz w:val="24"/>
      <w:szCs w:val="24"/>
    </w:rPr>
  </w:style>
  <w:style w:type="paragraph" w:customStyle="1" w:styleId="ConsPlusTextList">
    <w:name w:val="ConsPlusTextList"/>
    <w:uiPriority w:val="99"/>
    <w:pPr>
      <w:widowControl w:val="off"/>
    </w:pPr>
    <w:rPr>
      <w:rFonts w:ascii="Times New Roman" w:eastAsiaTheme="minorEastAsia" w:hAnsi="Times New Roman"/>
      <w:sz w:val="24"/>
      <w:szCs w:val="24"/>
    </w:rPr>
  </w:style>
  <w:style w:type="paragraph" w:styleId="Normal(Web)">
    <w:name w:val="Normal (Web)"/>
    <w:basedOn w:val="Normal"/>
    <w:uiPriority w:val="99"/>
    <w:pPr>
      <w:spacing w:before="100" w:after="100"/>
    </w:pPr>
  </w:style>
  <w:style w:type="character" w:customStyle="1" w:styleId="Blk1">
    <w:name w:val="Blk1"/>
    <w:basedOn w:val="DefaultParagraphFont"/>
    <w:uiPriority w:val="99"/>
    <w:rPr>
      <w:vanish w:val="off"/>
    </w:rPr>
  </w:style>
  <w:style w:type="character" w:customStyle="1" w:styleId="FontStyle15">
    <w:name w:val="Font Style15"/>
    <w:basedOn w:val="DefaultParagraphFont"/>
    <w:uiPriority w:val="99"/>
    <w:rPr>
      <w:rFonts w:ascii="Times New Roman" w:cs="Times New Roman" w:hAnsi="Times New Roman"/>
      <w:b/>
      <w:bCs/>
      <w:sz w:val="26"/>
      <w:szCs w:val="2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rFonts w:ascii="Times New Roman" w:eastAsia="Times New Roman" w:hAnsi="Times New Roman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consultantplus://offline/ref=DF4BF258FAFD83B7F7AB8CF9124F975D06F3C2656364E237B070ACFB16D4DA698426104158B7A9CC8F643B38C49BAD89665A8D00B8Y5tEG" TargetMode="External"/><Relationship Id="rId9" Type="http://schemas.openxmlformats.org/officeDocument/2006/relationships/hyperlink" Target="consultantplus://offline/ref=DF4BF258FAFD83B7F7AB92F40423C05204FA946B6666EB67EF20AAAC4984DC3CC466161418F6AF99DE206F35C299E7D922118202B34277CC244E9EB4YDt9G" TargetMode="External"/><Relationship Id="rId10" Type="http://schemas.openxmlformats.org/officeDocument/2006/relationships/hyperlink" Target="consultantplus://offline/ref=666930114F8C8AE685A290D06DF6932BDC6E3FFB44A06481EB203C5B49ED112B9929AC7D332202830E3B0BA2FAA34613146D73E84BC4C73DwFp4G" TargetMode="External"/><Relationship Id="rId11" Type="http://schemas.openxmlformats.org/officeDocument/2006/relationships/hyperlink" Target="consultantplus://offline/ref=666930114F8C8AE685A290D06DF6932BDC6E3FFB44A06481EB203C5B49ED112B9929AC7D33220286053B0BA2FAA34613146D73E84BC4C73DwFp4G" TargetMode="External"/><Relationship Id="rId12" Type="http://schemas.openxmlformats.org/officeDocument/2006/relationships/hyperlink" Target="consultantplus://offline/ref=93B8480098EDDE0AC5974D17941862DB9E6D89469897B7D646A32724FD7CB60EF171D8639CE2EA87508E0D61C7F8CB94EDDF800904521D90D5rDG" TargetMode="External"/><Relationship Id="rId13" Type="http://schemas.openxmlformats.org/officeDocument/2006/relationships/hyperlink" Target="consultantplus://offline/ref=93B8480098EDDE0AC5974D17941862DB9E6D89469897B7D646A32724FD7CB60EF171D8639CE2EA86518E0D61C7F8CB94EDDF800904521D90D5rDG" TargetMode="External"/><Relationship Id="rId14" Type="http://schemas.openxmlformats.org/officeDocument/2006/relationships/hyperlink" Target="consultantplus://offline/ref=93B8480098EDDE0AC5974D17941862DB9E6D89469897B7D646A32724FD7CB60EF171D8639CE2EB8F558E0D61C7F8CB94EDDF800904521D90D5rDG" TargetMode="External"/><Relationship Id="rId15" Type="http://schemas.openxmlformats.org/officeDocument/2006/relationships/hyperlink" Target="consultantplus://offline/ref=93B8480098EDDE0AC5974D17941862DB9E6D89469897B7D646A32724FD7CB60EF171D8639CE2EB8F5C8E0D61C7F8CB94EDDF800904521D90D5rDG" TargetMode="External"/><Relationship Id="rId16" Type="http://schemas.openxmlformats.org/officeDocument/2006/relationships/hyperlink" Target="consultantplus://offline/ref=2A19FBE72E596AC4C6D555A8C0E50301BDFD108B94B6980E5F5E46A9074DB6A8B69D9917D236AC5C10B232178DB04C92F37A2EA8DCF33B9A59u2K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Arial"/>
        <a:cs typeface="Arial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/>
          </a:path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177-3E27-4FC6-9684-6A6683BE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Slr</cp:lastModifiedBy>
</cp:coreProperties>
</file>